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36" w:rsidRPr="00CA0336" w:rsidRDefault="00CA0336" w:rsidP="00CA0336">
      <w:pPr>
        <w:spacing w:line="360" w:lineRule="auto"/>
        <w:jc w:val="center"/>
        <w:rPr>
          <w:b/>
        </w:rPr>
      </w:pPr>
      <w:r w:rsidRPr="00CA0336">
        <w:rPr>
          <w:b/>
        </w:rPr>
        <w:t xml:space="preserve">ΑΝΑΚΟΙΝΩΣΗ ΓΙΑ ΤΑ ΑΠΟΤΕΛΕΣΜΑΤΑ ΔΕΙΓΜΑΤΟΛΗΨΙΩΝ ΚΟΛΥΜΒΗΤΙΚΩΝ ΥΔΑΤΩΝ ΑΚΤΩΝ </w:t>
      </w:r>
      <w:r>
        <w:rPr>
          <w:b/>
        </w:rPr>
        <w:t xml:space="preserve">ΤΟΥ </w:t>
      </w:r>
      <w:r w:rsidRPr="00CA0336">
        <w:rPr>
          <w:b/>
        </w:rPr>
        <w:t>ΔΗΜΟΥ ΠΑΛΑΙΟΥ ΦΑΛΗΡΟΥ</w:t>
      </w:r>
    </w:p>
    <w:p w:rsidR="00CA0336" w:rsidRDefault="00CA0336" w:rsidP="00CA0336">
      <w:pPr>
        <w:jc w:val="both"/>
      </w:pPr>
    </w:p>
    <w:p w:rsidR="00CA0336" w:rsidRDefault="00CA0336" w:rsidP="00CA0336">
      <w:pPr>
        <w:pStyle w:val="2"/>
        <w:shd w:val="clear" w:color="auto" w:fill="FFFFFF"/>
        <w:spacing w:before="0" w:line="510" w:lineRule="atLeast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Για τον έλεγχο της ποιότητας των κολυμβητικών υδάτων των ακτών του Δήμου Παλαιού Φαλήρου, πραγματοποιήθηκαν δειγματοληψίες από τρεις διαφορετικούς δημόσιους φορείς – Αποκεντρωμένη Διοίκηση Αττικής, Περιφέρεια Αττικής, Δήμος Παλαιού Φαλήρου – σε διαφορετικούς χρόνους, όπου εξετάστηκαν οι παράμετροι της ΚΥΑ </w:t>
      </w:r>
      <w:proofErr w:type="spellStart"/>
      <w:r>
        <w:rPr>
          <w:rFonts w:eastAsia="Times New Roman"/>
          <w:color w:val="auto"/>
        </w:rPr>
        <w:t>αρ</w:t>
      </w:r>
      <w:proofErr w:type="spellEnd"/>
      <w:r>
        <w:rPr>
          <w:rFonts w:eastAsia="Times New Roman"/>
          <w:color w:val="auto"/>
        </w:rPr>
        <w:t xml:space="preserve">. Η.Π. 8600/416/Ε103/2009 (ΦΕΚ 356/Β/26-2-2009 (αφορά στην ποιότητα και μέτρα διαχείρισης των υδάτων κολύμβησης, σε συμμόρφωση με τις διατάξεις της οδηγίας 2006/7/ΕΚ). </w:t>
      </w:r>
    </w:p>
    <w:p w:rsidR="00CA0336" w:rsidRDefault="00CA0336" w:rsidP="00CA0336">
      <w:pPr>
        <w:pStyle w:val="2"/>
        <w:shd w:val="clear" w:color="auto" w:fill="FFFFFF"/>
        <w:spacing w:before="0" w:line="510" w:lineRule="atLeast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Συγκεκριμένα πραγματοποιήθηκαν οι εξής δειγματοληψίες: </w:t>
      </w:r>
    </w:p>
    <w:p w:rsidR="00CA0336" w:rsidRDefault="00086029" w:rsidP="00CA0336">
      <w:pPr>
        <w:pStyle w:val="2"/>
        <w:numPr>
          <w:ilvl w:val="0"/>
          <w:numId w:val="1"/>
        </w:numPr>
        <w:shd w:val="clear" w:color="auto" w:fill="FFFFFF"/>
        <w:spacing w:before="0" w:line="510" w:lineRule="atLeast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29 </w:t>
      </w:r>
      <w:r w:rsidRPr="00086029">
        <w:rPr>
          <w:rFonts w:eastAsia="Times New Roman"/>
          <w:color w:val="auto"/>
          <w:u w:val="single"/>
        </w:rPr>
        <w:t xml:space="preserve">Μαΐου </w:t>
      </w:r>
      <w:r>
        <w:rPr>
          <w:rFonts w:eastAsia="Times New Roman"/>
          <w:color w:val="auto"/>
        </w:rPr>
        <w:t xml:space="preserve"> και 19 </w:t>
      </w:r>
      <w:r w:rsidRPr="00086029">
        <w:rPr>
          <w:rFonts w:eastAsia="Times New Roman"/>
          <w:color w:val="auto"/>
          <w:u w:val="single"/>
        </w:rPr>
        <w:t>Ιουνίου</w:t>
      </w:r>
      <w:r w:rsidR="00CA0336">
        <w:rPr>
          <w:rFonts w:eastAsia="Times New Roman"/>
          <w:color w:val="auto"/>
        </w:rPr>
        <w:t xml:space="preserve"> από την Δ/νση Υδάτων της </w:t>
      </w:r>
      <w:proofErr w:type="spellStart"/>
      <w:r w:rsidR="00CA0336">
        <w:rPr>
          <w:rFonts w:eastAsia="Times New Roman"/>
          <w:color w:val="auto"/>
        </w:rPr>
        <w:t>Αποκεντρ</w:t>
      </w:r>
      <w:proofErr w:type="spellEnd"/>
      <w:r w:rsidR="00CA0336">
        <w:rPr>
          <w:rFonts w:eastAsia="Times New Roman"/>
          <w:color w:val="auto"/>
        </w:rPr>
        <w:t xml:space="preserve">. </w:t>
      </w:r>
      <w:proofErr w:type="spellStart"/>
      <w:r w:rsidR="00CA0336">
        <w:rPr>
          <w:rFonts w:eastAsia="Times New Roman"/>
          <w:color w:val="auto"/>
        </w:rPr>
        <w:t>Διοίκ</w:t>
      </w:r>
      <w:proofErr w:type="spellEnd"/>
      <w:r w:rsidR="00CA0336">
        <w:rPr>
          <w:rFonts w:eastAsia="Times New Roman"/>
          <w:color w:val="auto"/>
        </w:rPr>
        <w:t xml:space="preserve">. Αττ., </w:t>
      </w:r>
    </w:p>
    <w:p w:rsidR="00CA0336" w:rsidRDefault="00086029" w:rsidP="00CA0336">
      <w:pPr>
        <w:pStyle w:val="2"/>
        <w:numPr>
          <w:ilvl w:val="0"/>
          <w:numId w:val="1"/>
        </w:numPr>
        <w:shd w:val="clear" w:color="auto" w:fill="FFFFFF"/>
        <w:spacing w:before="0" w:line="510" w:lineRule="atLeast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5 </w:t>
      </w:r>
      <w:r w:rsidRPr="00086029">
        <w:rPr>
          <w:rFonts w:eastAsia="Times New Roman"/>
          <w:color w:val="auto"/>
          <w:u w:val="single"/>
        </w:rPr>
        <w:t>Ιουνίου</w:t>
      </w:r>
      <w:r w:rsidR="00CA0336">
        <w:rPr>
          <w:rFonts w:eastAsia="Times New Roman"/>
          <w:color w:val="auto"/>
        </w:rPr>
        <w:t xml:space="preserve"> από την Δ/νση Υγειονομικού Ελέγχου της </w:t>
      </w:r>
      <w:proofErr w:type="spellStart"/>
      <w:r w:rsidR="00CA0336">
        <w:rPr>
          <w:rFonts w:eastAsia="Times New Roman"/>
          <w:color w:val="auto"/>
        </w:rPr>
        <w:t>Περιφ</w:t>
      </w:r>
      <w:proofErr w:type="spellEnd"/>
      <w:r w:rsidR="00CA0336">
        <w:rPr>
          <w:rFonts w:eastAsia="Times New Roman"/>
          <w:color w:val="auto"/>
        </w:rPr>
        <w:t>. Αττ.</w:t>
      </w:r>
    </w:p>
    <w:p w:rsidR="00CA0336" w:rsidRDefault="00086029" w:rsidP="00CA0336">
      <w:pPr>
        <w:pStyle w:val="2"/>
        <w:numPr>
          <w:ilvl w:val="0"/>
          <w:numId w:val="1"/>
        </w:numPr>
        <w:shd w:val="clear" w:color="auto" w:fill="FFFFFF"/>
        <w:spacing w:before="0" w:line="510" w:lineRule="atLeast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12 </w:t>
      </w:r>
      <w:r w:rsidRPr="00086029">
        <w:rPr>
          <w:rFonts w:eastAsia="Times New Roman"/>
          <w:color w:val="auto"/>
          <w:u w:val="single"/>
        </w:rPr>
        <w:t>Ιουνίου</w:t>
      </w:r>
      <w:r w:rsidR="00CA0336">
        <w:rPr>
          <w:rFonts w:eastAsia="Times New Roman"/>
          <w:color w:val="auto"/>
        </w:rPr>
        <w:t xml:space="preserve"> από τον Δήμο Παλαιού Φαλήρου</w:t>
      </w:r>
    </w:p>
    <w:p w:rsidR="00CA0336" w:rsidRDefault="00CA0336" w:rsidP="00CA0336">
      <w:pPr>
        <w:pStyle w:val="2"/>
        <w:shd w:val="clear" w:color="auto" w:fill="FFFFFF"/>
        <w:spacing w:before="0" w:line="510" w:lineRule="atLeast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Τα αποτελέσματα όλων των δειγμάτων που ελήφθησαν, βρίσκονται εντός των ορίων που καθορίζει η ως άνω ΚΥΑ και κρίνουν τα κολυμβητικά ύδατα των ακτών του Δ</w:t>
      </w:r>
      <w:bookmarkStart w:id="0" w:name="_GoBack"/>
      <w:bookmarkEnd w:id="0"/>
      <w:r>
        <w:rPr>
          <w:rFonts w:eastAsia="Times New Roman"/>
          <w:color w:val="auto"/>
        </w:rPr>
        <w:t xml:space="preserve">ήμου Παλαιού Φαλήρου </w:t>
      </w:r>
      <w:r w:rsidRPr="00086029">
        <w:rPr>
          <w:rFonts w:eastAsia="Times New Roman"/>
          <w:b/>
          <w:color w:val="auto"/>
          <w:u w:val="single"/>
        </w:rPr>
        <w:t>κατάλληλα για κολύμβηση</w:t>
      </w:r>
      <w:r>
        <w:rPr>
          <w:rFonts w:eastAsia="Times New Roman"/>
          <w:color w:val="auto"/>
        </w:rPr>
        <w:t>.</w:t>
      </w:r>
    </w:p>
    <w:p w:rsidR="00CA0336" w:rsidRDefault="00CA0336" w:rsidP="00CA0336">
      <w:pPr>
        <w:pStyle w:val="2"/>
        <w:shd w:val="clear" w:color="auto" w:fill="FFFFFF"/>
        <w:spacing w:before="0" w:line="510" w:lineRule="atLeast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Η ενημέρωση του κοινού σχετικά με την </w:t>
      </w:r>
      <w:proofErr w:type="spellStart"/>
      <w:r>
        <w:rPr>
          <w:rFonts w:eastAsia="Times New Roman"/>
          <w:color w:val="auto"/>
        </w:rPr>
        <w:t>καταλληλότητα</w:t>
      </w:r>
      <w:proofErr w:type="spellEnd"/>
      <w:r>
        <w:rPr>
          <w:rFonts w:eastAsia="Times New Roman"/>
          <w:color w:val="auto"/>
        </w:rPr>
        <w:t xml:space="preserve"> των κολυμβητικών υδάτων γίνεται μέσα από τον σύνδεσμο </w:t>
      </w:r>
      <w:hyperlink r:id="rId5" w:history="1">
        <w:r>
          <w:rPr>
            <w:rStyle w:val="-"/>
            <w:rFonts w:eastAsia="Times New Roman"/>
            <w:color w:val="auto"/>
          </w:rPr>
          <w:t>https://bathingwaterprofiles.gr/monitor_search</w:t>
        </w:r>
      </w:hyperlink>
      <w:r>
        <w:rPr>
          <w:rFonts w:eastAsia="Times New Roman"/>
          <w:color w:val="auto"/>
        </w:rPr>
        <w:t xml:space="preserve"> του Υπουργείου Περιβάλλοντος και Ενέργειας.</w:t>
      </w:r>
    </w:p>
    <w:p w:rsidR="00CA0336" w:rsidRDefault="00CA0336" w:rsidP="00CA0336">
      <w:pPr>
        <w:jc w:val="both"/>
      </w:pPr>
    </w:p>
    <w:p w:rsidR="00341798" w:rsidRDefault="00341798" w:rsidP="00CA0336">
      <w:pPr>
        <w:jc w:val="both"/>
      </w:pPr>
    </w:p>
    <w:sectPr w:rsidR="00341798" w:rsidSect="00CA0336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7043"/>
    <w:multiLevelType w:val="hybridMultilevel"/>
    <w:tmpl w:val="1EDC1D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36"/>
    <w:rsid w:val="00086029"/>
    <w:rsid w:val="00341798"/>
    <w:rsid w:val="00463009"/>
    <w:rsid w:val="00CA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0C0B"/>
  <w15:chartTrackingRefBased/>
  <w15:docId w15:val="{DCA02613-36AC-4B9A-B214-AE037F2D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36"/>
    <w:pPr>
      <w:spacing w:after="0" w:line="240" w:lineRule="auto"/>
    </w:pPr>
    <w:rPr>
      <w:rFonts w:ascii="Calibri" w:hAnsi="Calibri" w:cs="Calibri"/>
    </w:rPr>
  </w:style>
  <w:style w:type="paragraph" w:styleId="2">
    <w:name w:val="heading 2"/>
    <w:basedOn w:val="a"/>
    <w:link w:val="2Char"/>
    <w:uiPriority w:val="9"/>
    <w:semiHidden/>
    <w:unhideWhenUsed/>
    <w:qFormat/>
    <w:rsid w:val="00CA0336"/>
    <w:pPr>
      <w:keepNext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CA0336"/>
    <w:rPr>
      <w:rFonts w:ascii="Calibri Light" w:hAnsi="Calibri Light" w:cs="Calibri Light"/>
      <w:color w:val="2E74B5"/>
      <w:sz w:val="26"/>
      <w:szCs w:val="26"/>
    </w:rPr>
  </w:style>
  <w:style w:type="character" w:styleId="-">
    <w:name w:val="Hyperlink"/>
    <w:basedOn w:val="a0"/>
    <w:uiPriority w:val="99"/>
    <w:semiHidden/>
    <w:unhideWhenUsed/>
    <w:rsid w:val="00CA03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thingwaterprofiles.gr/monitor_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ΤΟΝΙΑ ΤΓ. ΓΕΩΡΓΟΠΟΥΛΟΥ</dc:creator>
  <cp:keywords/>
  <dc:description/>
  <cp:lastModifiedBy>ΤΟΝΙΑ ΤΓ. ΓΕΩΡΓΟΠΟΥΛΟΥ</cp:lastModifiedBy>
  <cp:revision>2</cp:revision>
  <dcterms:created xsi:type="dcterms:W3CDTF">2024-07-11T06:29:00Z</dcterms:created>
  <dcterms:modified xsi:type="dcterms:W3CDTF">2024-07-11T07:13:00Z</dcterms:modified>
</cp:coreProperties>
</file>